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Default="002E4687" w:rsidP="00C6548A">
      <w:pPr>
        <w:shd w:val="clear" w:color="auto" w:fill="FFFFFF"/>
        <w:rPr>
          <w:rFonts w:ascii="Arial" w:hAnsi="Arial" w:cs="Arial"/>
          <w:color w:val="000000"/>
          <w:sz w:val="39"/>
          <w:szCs w:val="39"/>
        </w:rPr>
      </w:pPr>
    </w:p>
    <w:p w14:paraId="3DBA0A33" w14:textId="3DCAE2D1" w:rsidR="00C6548A" w:rsidRDefault="004C1B77" w:rsidP="00C6548A">
      <w:pPr>
        <w:shd w:val="clear" w:color="auto" w:fill="FFFFFF"/>
        <w:rPr>
          <w:rFonts w:ascii="Arial" w:hAnsi="Arial" w:cs="Arial"/>
          <w:color w:val="000000"/>
          <w:sz w:val="39"/>
          <w:szCs w:val="39"/>
        </w:rPr>
      </w:pPr>
      <w:r w:rsidRPr="004C1B77">
        <w:rPr>
          <w:rFonts w:ascii="Arial" w:hAnsi="Arial" w:cs="Arial"/>
          <w:noProof/>
          <w:color w:val="000000"/>
          <w:sz w:val="39"/>
          <w:szCs w:val="39"/>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3E9C07B2" w14:textId="62859D31" w:rsidR="00640070" w:rsidRPr="00640070" w:rsidRDefault="0058569A" w:rsidP="0058569A">
      <w:pPr>
        <w:pStyle w:val="NormalWeb"/>
        <w:shd w:val="clear" w:color="auto" w:fill="FFFFFF"/>
        <w:rPr>
          <w:rStyle w:val="Strong"/>
          <w:rFonts w:asciiTheme="minorHAnsi" w:hAnsiTheme="minorHAnsi" w:cstheme="minorHAnsi"/>
          <w:color w:val="000000"/>
          <w:sz w:val="28"/>
          <w:szCs w:val="28"/>
        </w:rPr>
      </w:pPr>
      <w:bookmarkStart w:id="0" w:name="_Hlk529442964"/>
      <w:r w:rsidRPr="00640070">
        <w:rPr>
          <w:rStyle w:val="Strong"/>
          <w:rFonts w:asciiTheme="minorHAnsi" w:hAnsiTheme="minorHAnsi" w:cstheme="minorHAnsi"/>
          <w:color w:val="000000"/>
          <w:sz w:val="28"/>
          <w:szCs w:val="28"/>
        </w:rPr>
        <w:t xml:space="preserve">Finance </w:t>
      </w:r>
      <w:r>
        <w:rPr>
          <w:rStyle w:val="Strong"/>
          <w:rFonts w:asciiTheme="minorHAnsi" w:hAnsiTheme="minorHAnsi" w:cstheme="minorHAnsi"/>
          <w:color w:val="000000"/>
          <w:sz w:val="28"/>
          <w:szCs w:val="28"/>
        </w:rPr>
        <w:t xml:space="preserve">&amp; Administration </w:t>
      </w:r>
      <w:r>
        <w:rPr>
          <w:rStyle w:val="Strong"/>
          <w:rFonts w:asciiTheme="minorHAnsi" w:hAnsiTheme="minorHAnsi" w:cstheme="minorHAnsi"/>
          <w:color w:val="000000"/>
          <w:sz w:val="28"/>
          <w:szCs w:val="28"/>
        </w:rPr>
        <w:t>A</w:t>
      </w:r>
      <w:r w:rsidRPr="00640070">
        <w:rPr>
          <w:rStyle w:val="Strong"/>
          <w:rFonts w:asciiTheme="minorHAnsi" w:hAnsiTheme="minorHAnsi" w:cstheme="minorHAnsi"/>
          <w:color w:val="000000"/>
          <w:sz w:val="28"/>
          <w:szCs w:val="28"/>
        </w:rPr>
        <w:t>ssistant</w:t>
      </w:r>
      <w:r>
        <w:rPr>
          <w:rStyle w:val="Strong"/>
          <w:rFonts w:asciiTheme="minorHAnsi" w:hAnsiTheme="minorHAnsi" w:cstheme="minorHAnsi"/>
          <w:color w:val="000000"/>
          <w:sz w:val="28"/>
          <w:szCs w:val="28"/>
        </w:rPr>
        <w:t xml:space="preserve"> - Community Centers</w:t>
      </w:r>
    </w:p>
    <w:bookmarkEnd w:id="0"/>
    <w:p w14:paraId="5A3C5A64" w14:textId="0E5C72B7" w:rsidR="004C1B77" w:rsidRPr="00B81AB9" w:rsidRDefault="004C1B77" w:rsidP="0058569A">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Danish Refugee Council, one of the world’s leading humanitarian NGOs, is currently looking for a</w:t>
      </w:r>
      <w:r w:rsidR="00965EE6">
        <w:rPr>
          <w:rFonts w:asciiTheme="minorHAnsi" w:hAnsiTheme="minorHAnsi" w:cstheme="minorHAnsi"/>
          <w:color w:val="000000"/>
          <w:sz w:val="22"/>
          <w:szCs w:val="22"/>
        </w:rPr>
        <w:t xml:space="preserve"> highly qualified individual to</w:t>
      </w:r>
      <w:r w:rsidR="00904A95">
        <w:rPr>
          <w:rFonts w:asciiTheme="minorHAnsi" w:hAnsiTheme="minorHAnsi" w:cstheme="minorHAnsi"/>
          <w:color w:val="000000"/>
          <w:sz w:val="22"/>
          <w:szCs w:val="22"/>
        </w:rPr>
        <w:t xml:space="preserve"> </w:t>
      </w:r>
      <w:r w:rsidRPr="00B81AB9">
        <w:rPr>
          <w:rFonts w:asciiTheme="minorHAnsi" w:hAnsiTheme="minorHAnsi" w:cstheme="minorHAnsi"/>
          <w:color w:val="000000"/>
          <w:sz w:val="22"/>
          <w:szCs w:val="22"/>
        </w:rPr>
        <w:t>fill-in the vacancy o</w:t>
      </w:r>
      <w:r w:rsidR="00D80205">
        <w:rPr>
          <w:rFonts w:asciiTheme="minorHAnsi" w:hAnsiTheme="minorHAnsi" w:cstheme="minorHAnsi"/>
          <w:color w:val="000000"/>
          <w:sz w:val="22"/>
          <w:szCs w:val="22"/>
        </w:rPr>
        <w:t xml:space="preserve">f </w:t>
      </w:r>
      <w:r w:rsidR="0058569A" w:rsidRPr="0058569A">
        <w:rPr>
          <w:rStyle w:val="Strong"/>
          <w:rFonts w:asciiTheme="minorHAnsi" w:hAnsiTheme="minorHAnsi" w:cstheme="minorHAnsi"/>
          <w:b w:val="0"/>
          <w:bCs w:val="0"/>
          <w:color w:val="000000"/>
          <w:sz w:val="22"/>
          <w:szCs w:val="22"/>
        </w:rPr>
        <w:t>Finance &amp; Administration Assistant</w:t>
      </w:r>
      <w:r w:rsidR="0058569A">
        <w:rPr>
          <w:rStyle w:val="Strong"/>
          <w:rFonts w:asciiTheme="minorHAnsi" w:hAnsiTheme="minorHAnsi" w:cstheme="minorHAnsi"/>
          <w:b w:val="0"/>
          <w:bCs w:val="0"/>
          <w:color w:val="000000"/>
          <w:sz w:val="22"/>
          <w:szCs w:val="22"/>
        </w:rPr>
        <w:t xml:space="preserve"> - </w:t>
      </w:r>
      <w:r w:rsidR="0058569A" w:rsidRPr="0058569A">
        <w:rPr>
          <w:rStyle w:val="Strong"/>
          <w:rFonts w:asciiTheme="minorHAnsi" w:hAnsiTheme="minorHAnsi" w:cstheme="minorHAnsi"/>
          <w:b w:val="0"/>
          <w:bCs w:val="0"/>
          <w:color w:val="000000"/>
          <w:sz w:val="22"/>
          <w:szCs w:val="22"/>
        </w:rPr>
        <w:t>Community Centers</w:t>
      </w:r>
      <w:r w:rsidR="0058569A">
        <w:rPr>
          <w:rStyle w:val="Strong"/>
          <w:rFonts w:asciiTheme="minorHAnsi" w:hAnsiTheme="minorHAnsi" w:cstheme="minorHAnsi"/>
          <w:b w:val="0"/>
          <w:bCs w:val="0"/>
          <w:color w:val="000000"/>
          <w:sz w:val="22"/>
          <w:szCs w:val="22"/>
        </w:rPr>
        <w:t xml:space="preserve"> </w:t>
      </w:r>
      <w:r w:rsidR="00F7073F" w:rsidRPr="00640070">
        <w:rPr>
          <w:rFonts w:asciiTheme="minorHAnsi" w:hAnsiTheme="minorHAnsi" w:cstheme="minorHAnsi"/>
          <w:color w:val="000000"/>
          <w:sz w:val="22"/>
          <w:szCs w:val="22"/>
        </w:rPr>
        <w:t>to</w:t>
      </w:r>
      <w:r w:rsidR="002E4687">
        <w:rPr>
          <w:rFonts w:asciiTheme="minorHAnsi" w:hAnsiTheme="minorHAnsi" w:cstheme="minorHAnsi"/>
          <w:color w:val="000000"/>
          <w:sz w:val="22"/>
          <w:szCs w:val="22"/>
        </w:rPr>
        <w:t xml:space="preserve"> work in </w:t>
      </w:r>
      <w:r w:rsidR="00640070">
        <w:rPr>
          <w:rFonts w:asciiTheme="minorHAnsi" w:hAnsiTheme="minorHAnsi" w:cstheme="minorHAnsi"/>
          <w:color w:val="000000"/>
          <w:sz w:val="22"/>
          <w:szCs w:val="22"/>
        </w:rPr>
        <w:t>Hama</w:t>
      </w:r>
      <w:r w:rsidR="00D80205">
        <w:rPr>
          <w:rFonts w:asciiTheme="minorHAnsi" w:hAnsiTheme="minorHAnsi" w:cstheme="minorHAnsi"/>
          <w:color w:val="000000"/>
          <w:sz w:val="22"/>
          <w:szCs w:val="22"/>
        </w:rPr>
        <w:t xml:space="preserve"> </w:t>
      </w:r>
      <w:r w:rsidRPr="00B81AB9">
        <w:rPr>
          <w:rFonts w:asciiTheme="minorHAnsi" w:hAnsiTheme="minorHAnsi" w:cstheme="minorHAnsi"/>
          <w:color w:val="000000"/>
          <w:sz w:val="22"/>
          <w:szCs w:val="22"/>
        </w:rPr>
        <w:t>under </w:t>
      </w:r>
      <w:r w:rsidRPr="00B81AB9">
        <w:rPr>
          <w:rStyle w:val="Strong"/>
          <w:rFonts w:asciiTheme="minorHAnsi" w:hAnsiTheme="minorHAnsi" w:cstheme="minorHAnsi"/>
          <w:color w:val="000000"/>
          <w:sz w:val="22"/>
          <w:szCs w:val="22"/>
        </w:rPr>
        <w:t>employment contract</w:t>
      </w:r>
    </w:p>
    <w:p w14:paraId="58648C96" w14:textId="77777777" w:rsidR="004C1B77" w:rsidRPr="00B81AB9" w:rsidRDefault="004C1B77" w:rsidP="002E468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Who are we?</w:t>
      </w:r>
    </w:p>
    <w:p w14:paraId="247243AA" w14:textId="77777777" w:rsidR="004C1B77" w:rsidRPr="00B81AB9" w:rsidRDefault="004C1B77" w:rsidP="002E4687">
      <w:pPr>
        <w:pStyle w:val="NormalWeb"/>
        <w:shd w:val="clear" w:color="auto" w:fill="FFFFFF"/>
        <w:spacing w:before="0" w:beforeAutospacing="0" w:after="0" w:afterAutospacing="0"/>
        <w:rPr>
          <w:rFonts w:asciiTheme="minorHAnsi" w:hAnsiTheme="minorHAnsi" w:cstheme="minorHAnsi"/>
          <w:color w:val="000000"/>
          <w:sz w:val="22"/>
          <w:szCs w:val="22"/>
        </w:rPr>
      </w:pPr>
      <w:r w:rsidRPr="00B81AB9">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4E9A9D2F" w14:textId="77777777"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1C8CF868" w14:textId="12E03671" w:rsidR="004C1B77"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25BD7FE2" w14:textId="77777777" w:rsidR="0074326B" w:rsidRPr="002E4687" w:rsidRDefault="0074326B" w:rsidP="002E4687">
      <w:pPr>
        <w:pStyle w:val="NormalWeb"/>
        <w:spacing w:before="0" w:beforeAutospacing="0" w:after="0" w:afterAutospacing="0"/>
        <w:jc w:val="both"/>
        <w:rPr>
          <w:rFonts w:asciiTheme="minorHAnsi" w:hAnsiTheme="minorHAnsi" w:cstheme="minorHAnsi"/>
          <w:b/>
          <w:bCs/>
          <w:sz w:val="22"/>
          <w:szCs w:val="22"/>
        </w:rPr>
      </w:pPr>
      <w:r w:rsidRPr="002E4687">
        <w:rPr>
          <w:rFonts w:asciiTheme="minorHAnsi" w:hAnsiTheme="minorHAnsi" w:cstheme="minorHAnsi"/>
          <w:b/>
          <w:bCs/>
          <w:sz w:val="22"/>
          <w:szCs w:val="22"/>
        </w:rPr>
        <w:t>DRC Syria</w:t>
      </w:r>
    </w:p>
    <w:p w14:paraId="17F88423" w14:textId="77777777" w:rsidR="006063F9" w:rsidRDefault="0074326B" w:rsidP="006063F9">
      <w:pPr>
        <w:pStyle w:val="NormalWeb"/>
        <w:spacing w:before="0" w:beforeAutospacing="0" w:after="0" w:afterAutospacing="0"/>
        <w:jc w:val="both"/>
        <w:rPr>
          <w:rFonts w:asciiTheme="minorHAnsi" w:hAnsiTheme="minorHAnsi" w:cstheme="minorHAnsi"/>
          <w:sz w:val="22"/>
          <w:szCs w:val="22"/>
        </w:rPr>
      </w:pPr>
      <w:r w:rsidRPr="002E4687">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67226992" w14:textId="1723AD11" w:rsidR="004C1B77" w:rsidRDefault="004C1B77" w:rsidP="006063F9">
      <w:pPr>
        <w:pStyle w:val="NormalWeb"/>
        <w:spacing w:before="0" w:beforeAutospacing="0" w:after="0" w:afterAutospacing="0"/>
        <w:jc w:val="both"/>
        <w:rPr>
          <w:rStyle w:val="Strong"/>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lastRenderedPageBreak/>
        <w:t>About the job</w:t>
      </w:r>
    </w:p>
    <w:p w14:paraId="4EB31727" w14:textId="77777777" w:rsidR="00FD4FD0" w:rsidRPr="006063F9" w:rsidRDefault="00FD4FD0" w:rsidP="006063F9">
      <w:pPr>
        <w:pStyle w:val="NormalWeb"/>
        <w:spacing w:before="0" w:beforeAutospacing="0" w:after="0" w:afterAutospacing="0"/>
        <w:jc w:val="both"/>
        <w:rPr>
          <w:rFonts w:asciiTheme="minorHAnsi" w:hAnsiTheme="minorHAnsi" w:cstheme="minorHAnsi"/>
          <w:sz w:val="22"/>
          <w:szCs w:val="22"/>
        </w:rPr>
      </w:pPr>
    </w:p>
    <w:p w14:paraId="65517865" w14:textId="4D09ADD4" w:rsidR="00217051" w:rsidRPr="00D80205" w:rsidRDefault="00D80205" w:rsidP="003627AC">
      <w:pPr>
        <w:rPr>
          <w:rFonts w:cs="Arial"/>
        </w:rPr>
      </w:pPr>
      <w:r>
        <w:rPr>
          <w:rFonts w:cs="Arial"/>
        </w:rPr>
        <w:t xml:space="preserve">          </w:t>
      </w:r>
      <w:r w:rsidRPr="00D80205">
        <w:rPr>
          <w:rFonts w:cs="Arial"/>
        </w:rPr>
        <w:t xml:space="preserve">Assist the </w:t>
      </w:r>
      <w:r w:rsidR="0058569A">
        <w:rPr>
          <w:rFonts w:cs="Arial"/>
        </w:rPr>
        <w:t>Protection Officer - Community Center Supervisor</w:t>
      </w:r>
      <w:r w:rsidRPr="00D80205">
        <w:rPr>
          <w:rFonts w:cs="Arial"/>
        </w:rPr>
        <w:t xml:space="preserve"> in all the administrative &amp; financial tasks</w:t>
      </w:r>
      <w:r w:rsidR="00FD4FD0">
        <w:rPr>
          <w:rFonts w:cs="Arial"/>
        </w:rPr>
        <w:t xml:space="preserve">. </w:t>
      </w:r>
    </w:p>
    <w:p w14:paraId="0603F36F" w14:textId="16E1B12E" w:rsidR="003627AC" w:rsidRDefault="004C1B77" w:rsidP="003627AC">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Duties and Responsibilities:</w:t>
      </w:r>
    </w:p>
    <w:p w14:paraId="6B56DE97" w14:textId="77777777" w:rsidR="000A634D" w:rsidRPr="003627AC" w:rsidRDefault="000A634D" w:rsidP="003627AC">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475BE38" w14:textId="76A46B6C" w:rsidR="00432129" w:rsidRPr="00432129" w:rsidRDefault="00432129" w:rsidP="00432129">
      <w:pPr>
        <w:pStyle w:val="ListParagraph"/>
        <w:numPr>
          <w:ilvl w:val="0"/>
          <w:numId w:val="20"/>
        </w:numPr>
        <w:rPr>
          <w:rFonts w:cs="Arial"/>
        </w:rPr>
      </w:pPr>
      <w:r w:rsidRPr="00432129">
        <w:rPr>
          <w:rFonts w:cs="Arial"/>
        </w:rPr>
        <w:t xml:space="preserve">Follow up with the administrative tasks with the service providers within the center. </w:t>
      </w:r>
    </w:p>
    <w:p w14:paraId="040F2C0F" w14:textId="7D41DCA5" w:rsidR="00432129" w:rsidRPr="00432129" w:rsidRDefault="00432129" w:rsidP="0058569A">
      <w:pPr>
        <w:pStyle w:val="ListParagraph"/>
        <w:numPr>
          <w:ilvl w:val="0"/>
          <w:numId w:val="20"/>
        </w:numPr>
        <w:rPr>
          <w:rFonts w:cs="Arial"/>
        </w:rPr>
      </w:pPr>
      <w:r w:rsidRPr="00432129">
        <w:rPr>
          <w:rFonts w:cs="Arial"/>
        </w:rPr>
        <w:t xml:space="preserve">Assist and support the </w:t>
      </w:r>
      <w:r w:rsidR="0058569A">
        <w:rPr>
          <w:rFonts w:cs="Arial"/>
        </w:rPr>
        <w:t>Protection Officer - Community Center Supervisor</w:t>
      </w:r>
      <w:r w:rsidRPr="00432129">
        <w:rPr>
          <w:rFonts w:cs="Arial"/>
        </w:rPr>
        <w:t xml:space="preserve"> </w:t>
      </w:r>
      <w:r w:rsidRPr="00432129">
        <w:rPr>
          <w:rFonts w:cs="Arial"/>
        </w:rPr>
        <w:t xml:space="preserve">in the paper work of all financial matters. </w:t>
      </w:r>
    </w:p>
    <w:p w14:paraId="5519FA63" w14:textId="6A606B96" w:rsidR="00432129" w:rsidRPr="00432129" w:rsidRDefault="00432129" w:rsidP="00432129">
      <w:pPr>
        <w:pStyle w:val="ListParagraph"/>
        <w:numPr>
          <w:ilvl w:val="0"/>
          <w:numId w:val="20"/>
        </w:numPr>
        <w:rPr>
          <w:rFonts w:cs="Arial"/>
        </w:rPr>
      </w:pPr>
      <w:r w:rsidRPr="00432129">
        <w:rPr>
          <w:rFonts w:cs="Arial"/>
        </w:rPr>
        <w:t>Follow up all the needs and requirements of stores in the center (Stationeries &amp; office supplies)</w:t>
      </w:r>
    </w:p>
    <w:p w14:paraId="60A797FB" w14:textId="3D685A7D" w:rsidR="00432129" w:rsidRPr="00432129" w:rsidRDefault="00432129" w:rsidP="00432129">
      <w:pPr>
        <w:pStyle w:val="ListParagraph"/>
        <w:numPr>
          <w:ilvl w:val="0"/>
          <w:numId w:val="20"/>
        </w:numPr>
        <w:rPr>
          <w:rFonts w:cs="Arial"/>
        </w:rPr>
      </w:pPr>
      <w:r w:rsidRPr="00432129">
        <w:rPr>
          <w:rFonts w:cs="Arial"/>
        </w:rPr>
        <w:t>Follow up all the needed and required maintenance in the center.</w:t>
      </w:r>
    </w:p>
    <w:p w14:paraId="187E673B" w14:textId="5FE4F12B" w:rsidR="00432129" w:rsidRPr="00432129" w:rsidRDefault="00432129" w:rsidP="00432129">
      <w:pPr>
        <w:pStyle w:val="ListParagraph"/>
        <w:numPr>
          <w:ilvl w:val="0"/>
          <w:numId w:val="20"/>
        </w:numPr>
        <w:rPr>
          <w:rFonts w:cs="Arial"/>
        </w:rPr>
      </w:pPr>
      <w:r w:rsidRPr="00432129">
        <w:rPr>
          <w:rFonts w:cs="Arial"/>
        </w:rPr>
        <w:t xml:space="preserve">Responsible for documentation and archiving  </w:t>
      </w:r>
    </w:p>
    <w:p w14:paraId="444AFD41" w14:textId="2453B355" w:rsidR="00432129" w:rsidRPr="00432129" w:rsidRDefault="00432129" w:rsidP="00432129">
      <w:pPr>
        <w:pStyle w:val="ListParagraph"/>
        <w:numPr>
          <w:ilvl w:val="0"/>
          <w:numId w:val="20"/>
        </w:numPr>
        <w:rPr>
          <w:rFonts w:cs="Arial"/>
        </w:rPr>
      </w:pPr>
      <w:r w:rsidRPr="00432129">
        <w:rPr>
          <w:rFonts w:cs="Arial"/>
        </w:rPr>
        <w:t xml:space="preserve">Update the generators’ log book periodically   </w:t>
      </w:r>
    </w:p>
    <w:p w14:paraId="0BE270A5" w14:textId="6297EDC6" w:rsidR="00432129" w:rsidRPr="00432129" w:rsidRDefault="00432129" w:rsidP="00432129">
      <w:pPr>
        <w:pStyle w:val="ListParagraph"/>
        <w:numPr>
          <w:ilvl w:val="0"/>
          <w:numId w:val="20"/>
        </w:numPr>
        <w:rPr>
          <w:rFonts w:cs="Arial"/>
        </w:rPr>
      </w:pPr>
      <w:r w:rsidRPr="00432129">
        <w:rPr>
          <w:rFonts w:cs="Arial"/>
        </w:rPr>
        <w:t>Update the inventory list periodically.</w:t>
      </w:r>
    </w:p>
    <w:p w14:paraId="09082F1B" w14:textId="6BF6C112" w:rsidR="00432129" w:rsidRPr="00432129" w:rsidRDefault="00432129" w:rsidP="00432129">
      <w:pPr>
        <w:pStyle w:val="ListParagraph"/>
        <w:numPr>
          <w:ilvl w:val="0"/>
          <w:numId w:val="20"/>
        </w:numPr>
        <w:rPr>
          <w:rFonts w:cs="Arial"/>
        </w:rPr>
      </w:pPr>
      <w:r w:rsidRPr="00432129">
        <w:rPr>
          <w:rFonts w:cs="Arial"/>
        </w:rPr>
        <w:t xml:space="preserve">Ensure the accuracy of receiving all the goods/ items in the center </w:t>
      </w:r>
    </w:p>
    <w:p w14:paraId="1A03C506" w14:textId="08A5D11F" w:rsidR="00432129" w:rsidRPr="00432129" w:rsidRDefault="00432129" w:rsidP="00432129">
      <w:pPr>
        <w:pStyle w:val="ListParagraph"/>
        <w:numPr>
          <w:ilvl w:val="0"/>
          <w:numId w:val="20"/>
        </w:numPr>
        <w:rPr>
          <w:rFonts w:cs="Arial"/>
        </w:rPr>
      </w:pPr>
      <w:r w:rsidRPr="00432129">
        <w:rPr>
          <w:rFonts w:cs="Arial"/>
        </w:rPr>
        <w:t xml:space="preserve">Ensure that all center’s devices </w:t>
      </w:r>
      <w:r w:rsidR="0058569A">
        <w:rPr>
          <w:rFonts w:cs="Arial"/>
        </w:rPr>
        <w:t xml:space="preserve">are </w:t>
      </w:r>
      <w:r w:rsidRPr="00432129">
        <w:rPr>
          <w:rFonts w:cs="Arial"/>
        </w:rPr>
        <w:t>in good condition and report when it needs maintenance.</w:t>
      </w:r>
    </w:p>
    <w:p w14:paraId="1F2FD6AE" w14:textId="2A7AD131" w:rsidR="003627AC" w:rsidRPr="00432129" w:rsidRDefault="00432129" w:rsidP="00432129">
      <w:pPr>
        <w:pStyle w:val="ListParagraph"/>
        <w:numPr>
          <w:ilvl w:val="0"/>
          <w:numId w:val="20"/>
        </w:numPr>
        <w:jc w:val="both"/>
        <w:rPr>
          <w:rFonts w:cs="Arial"/>
        </w:rPr>
      </w:pPr>
      <w:r w:rsidRPr="00432129">
        <w:rPr>
          <w:rFonts w:cs="Arial"/>
        </w:rPr>
        <w:t>Other related tasks as required from DRC and not mentioned above.</w:t>
      </w:r>
    </w:p>
    <w:p w14:paraId="3243D28B" w14:textId="3FF3B977" w:rsidR="003627AC" w:rsidRPr="003627AC" w:rsidRDefault="003627AC" w:rsidP="00761A67">
      <w:pPr>
        <w:pStyle w:val="ListParagraph"/>
        <w:jc w:val="both"/>
        <w:rPr>
          <w:rFonts w:cs="Arial"/>
        </w:rPr>
      </w:pPr>
    </w:p>
    <w:p w14:paraId="6A8C090C" w14:textId="71055AB3" w:rsidR="004C1B77" w:rsidRPr="00B81AB9" w:rsidRDefault="004C1B77" w:rsidP="00F74969">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About you</w:t>
      </w:r>
    </w:p>
    <w:p w14:paraId="67301E40" w14:textId="1C084EC2" w:rsidR="00B553BB" w:rsidRPr="00FD4FD0" w:rsidRDefault="004C1B77" w:rsidP="00FD4FD0">
      <w:pPr>
        <w:pStyle w:val="NormalWeb"/>
        <w:shd w:val="clear" w:color="auto" w:fill="FFFFFF"/>
        <w:jc w:val="both"/>
        <w:rPr>
          <w:rStyle w:val="Emphasis"/>
          <w:rFonts w:asciiTheme="minorHAnsi" w:hAnsiTheme="minorHAnsi" w:cstheme="minorHAnsi"/>
          <w:i w:val="0"/>
          <w:iCs w:val="0"/>
          <w:color w:val="000000"/>
          <w:sz w:val="22"/>
          <w:szCs w:val="22"/>
        </w:rPr>
      </w:pPr>
      <w:r w:rsidRPr="00B81AB9">
        <w:rPr>
          <w:rFonts w:asciiTheme="minorHAnsi" w:hAnsiTheme="minorHAnsi" w:cstheme="minorHAnsi"/>
          <w:color w:val="000000"/>
          <w:sz w:val="22"/>
          <w:szCs w:val="22"/>
        </w:rPr>
        <w:t>To be successful in this role we expect you to have</w:t>
      </w:r>
    </w:p>
    <w:p w14:paraId="2A782044" w14:textId="5FE1741B" w:rsidR="00904A95" w:rsidRPr="00B553BB" w:rsidRDefault="004C1B77" w:rsidP="00BD01D8">
      <w:pPr>
        <w:pStyle w:val="NormalWeb"/>
        <w:shd w:val="clear" w:color="auto" w:fill="FFFFFF"/>
        <w:rPr>
          <w:rFonts w:asciiTheme="minorHAnsi" w:hAnsiTheme="minorHAnsi" w:cstheme="minorHAnsi"/>
          <w:i/>
          <w:iCs/>
          <w:color w:val="000000"/>
          <w:sz w:val="22"/>
          <w:szCs w:val="22"/>
        </w:rPr>
      </w:pPr>
      <w:r w:rsidRPr="00B553BB">
        <w:rPr>
          <w:rStyle w:val="Emphasis"/>
          <w:rFonts w:asciiTheme="minorHAnsi" w:hAnsiTheme="minorHAnsi" w:cstheme="minorHAnsi"/>
          <w:color w:val="000000"/>
          <w:sz w:val="22"/>
          <w:szCs w:val="22"/>
        </w:rPr>
        <w:t>Required</w:t>
      </w:r>
    </w:p>
    <w:p w14:paraId="44212617" w14:textId="5154480B" w:rsidR="00432129" w:rsidRPr="00FD4FD0" w:rsidRDefault="00432129" w:rsidP="00FD4FD0">
      <w:pPr>
        <w:pStyle w:val="ListParagraph"/>
        <w:numPr>
          <w:ilvl w:val="0"/>
          <w:numId w:val="24"/>
        </w:numPr>
        <w:spacing w:after="200" w:line="276" w:lineRule="auto"/>
        <w:rPr>
          <w:rFonts w:cs="Arial"/>
        </w:rPr>
      </w:pPr>
      <w:r w:rsidRPr="00FD4FD0">
        <w:rPr>
          <w:rFonts w:cs="Arial"/>
        </w:rPr>
        <w:t>University degree (Economic, Business Administration) or equivalent degree.</w:t>
      </w:r>
    </w:p>
    <w:p w14:paraId="0C9F30B1" w14:textId="1FA77A77" w:rsidR="00315E44" w:rsidRPr="00FD4FD0" w:rsidRDefault="00432129" w:rsidP="00FD4FD0">
      <w:pPr>
        <w:pStyle w:val="ListParagraph"/>
        <w:numPr>
          <w:ilvl w:val="0"/>
          <w:numId w:val="24"/>
        </w:numPr>
        <w:spacing w:after="200" w:line="276" w:lineRule="auto"/>
        <w:rPr>
          <w:rFonts w:cs="Arial"/>
        </w:rPr>
      </w:pPr>
      <w:r w:rsidRPr="00FD4FD0">
        <w:rPr>
          <w:rFonts w:cs="Arial"/>
        </w:rPr>
        <w:t>A minimum of two years experience</w:t>
      </w:r>
      <w:r w:rsidR="00315E44" w:rsidRPr="00FD4FD0">
        <w:rPr>
          <w:rFonts w:cs="Arial"/>
        </w:rPr>
        <w:t xml:space="preserve"> in</w:t>
      </w:r>
      <w:r w:rsidRPr="00FD4FD0">
        <w:rPr>
          <w:rFonts w:cs="Arial"/>
        </w:rPr>
        <w:t xml:space="preserve"> administrative work. </w:t>
      </w:r>
      <w:r w:rsidR="00315E44" w:rsidRPr="00FD4FD0">
        <w:rPr>
          <w:rFonts w:cs="Arial"/>
        </w:rPr>
        <w:t xml:space="preserve"> </w:t>
      </w:r>
    </w:p>
    <w:p w14:paraId="0C63B0EA" w14:textId="1FC70052" w:rsidR="00315E44" w:rsidRPr="00FD4FD0" w:rsidRDefault="00432129" w:rsidP="00FD4FD0">
      <w:pPr>
        <w:pStyle w:val="ListParagraph"/>
        <w:numPr>
          <w:ilvl w:val="0"/>
          <w:numId w:val="24"/>
        </w:numPr>
        <w:spacing w:after="200" w:line="276" w:lineRule="auto"/>
        <w:rPr>
          <w:rFonts w:cs="Arial"/>
          <w:bCs/>
        </w:rPr>
      </w:pPr>
      <w:r w:rsidRPr="00FD4FD0">
        <w:rPr>
          <w:rFonts w:cs="Arial"/>
          <w:bCs/>
        </w:rPr>
        <w:t xml:space="preserve">Good command in </w:t>
      </w:r>
      <w:r w:rsidR="00C547BD">
        <w:rPr>
          <w:rFonts w:cs="Arial"/>
          <w:bCs/>
        </w:rPr>
        <w:t xml:space="preserve">both </w:t>
      </w:r>
      <w:r w:rsidRPr="00FD4FD0">
        <w:rPr>
          <w:rFonts w:cs="Arial"/>
          <w:bCs/>
        </w:rPr>
        <w:t xml:space="preserve">English </w:t>
      </w:r>
      <w:r w:rsidR="00C547BD">
        <w:rPr>
          <w:rFonts w:cs="Arial"/>
          <w:bCs/>
        </w:rPr>
        <w:t xml:space="preserve">and Arabic </w:t>
      </w:r>
      <w:r w:rsidR="00315E44" w:rsidRPr="00FD4FD0">
        <w:rPr>
          <w:rFonts w:cs="Arial"/>
          <w:bCs/>
        </w:rPr>
        <w:t>language</w:t>
      </w:r>
      <w:r w:rsidR="00C547BD">
        <w:rPr>
          <w:rFonts w:cs="Arial"/>
          <w:bCs/>
        </w:rPr>
        <w:t>s</w:t>
      </w:r>
      <w:r w:rsidR="00315E44" w:rsidRPr="00FD4FD0">
        <w:rPr>
          <w:rFonts w:cs="Arial"/>
          <w:bCs/>
        </w:rPr>
        <w:t xml:space="preserve">.  </w:t>
      </w:r>
      <w:r w:rsidR="00315E44" w:rsidRPr="00FD4FD0">
        <w:rPr>
          <w:rFonts w:cs="Arial"/>
        </w:rPr>
        <w:t xml:space="preserve"> </w:t>
      </w:r>
    </w:p>
    <w:p w14:paraId="4540192D" w14:textId="629F8E6A" w:rsidR="00315E44" w:rsidRPr="00FD4FD0" w:rsidRDefault="00315E44" w:rsidP="00FD4FD0">
      <w:pPr>
        <w:pStyle w:val="ListParagraph"/>
        <w:numPr>
          <w:ilvl w:val="0"/>
          <w:numId w:val="24"/>
        </w:numPr>
        <w:spacing w:after="200" w:line="276" w:lineRule="auto"/>
        <w:rPr>
          <w:rFonts w:cs="Arial"/>
        </w:rPr>
      </w:pPr>
      <w:r w:rsidRPr="00FD4FD0">
        <w:rPr>
          <w:rFonts w:cs="Arial"/>
        </w:rPr>
        <w:t>Good MS Office computer skills</w:t>
      </w:r>
    </w:p>
    <w:p w14:paraId="1E2751E6" w14:textId="6252E202" w:rsidR="00432129" w:rsidRPr="00FD4FD0" w:rsidRDefault="00432129" w:rsidP="00FD4FD0">
      <w:pPr>
        <w:pStyle w:val="ListParagraph"/>
        <w:numPr>
          <w:ilvl w:val="0"/>
          <w:numId w:val="24"/>
        </w:numPr>
        <w:spacing w:after="200" w:line="276" w:lineRule="auto"/>
        <w:rPr>
          <w:rFonts w:cs="Arial"/>
          <w:bCs/>
        </w:rPr>
      </w:pPr>
      <w:r w:rsidRPr="00FD4FD0">
        <w:rPr>
          <w:rFonts w:cs="Arial"/>
          <w:bCs/>
        </w:rPr>
        <w:t>The ability to follow up with administrative tasks.</w:t>
      </w:r>
    </w:p>
    <w:p w14:paraId="20B5582C" w14:textId="77777777" w:rsidR="00432129" w:rsidRPr="00432129" w:rsidRDefault="00432129" w:rsidP="00FD4FD0">
      <w:pPr>
        <w:pStyle w:val="ListParagraph"/>
        <w:spacing w:after="200" w:line="276" w:lineRule="auto"/>
        <w:ind w:left="360"/>
        <w:rPr>
          <w:rFonts w:cs="Arial"/>
          <w:bCs/>
        </w:rPr>
      </w:pPr>
    </w:p>
    <w:p w14:paraId="3F75A405" w14:textId="5D86DC44" w:rsidR="002375EA" w:rsidRPr="00E96AA5" w:rsidRDefault="002375EA" w:rsidP="00E96AA5">
      <w:pPr>
        <w:spacing w:after="200" w:line="276" w:lineRule="auto"/>
        <w:rPr>
          <w:rStyle w:val="Emphasis"/>
          <w:rFonts w:cs="Arial"/>
          <w:i w:val="0"/>
          <w:iCs w:val="0"/>
          <w:sz w:val="32"/>
          <w:szCs w:val="32"/>
        </w:rPr>
      </w:pPr>
    </w:p>
    <w:p w14:paraId="1F22378C" w14:textId="77777777"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In this position, you are expected to demonstrate DRC’ five core competencies: </w:t>
      </w:r>
    </w:p>
    <w:p w14:paraId="1EED0A4A" w14:textId="21B55997" w:rsidR="0096367B" w:rsidRDefault="0096367B" w:rsidP="0096367B">
      <w:pPr>
        <w:spacing w:after="0"/>
      </w:pPr>
      <w:r w:rsidRPr="00432129">
        <w:rPr>
          <w:b/>
          <w:u w:val="single"/>
        </w:rPr>
        <w:t>Striving for excellence:</w:t>
      </w:r>
      <w:r w:rsidRPr="0096367B">
        <w:rPr>
          <w:b/>
        </w:rPr>
        <w:t xml:space="preserve"> </w:t>
      </w:r>
      <w:r w:rsidRPr="0096367B">
        <w:t xml:space="preserve">You focus on reaching results while ensuring an efficient process.  </w:t>
      </w:r>
    </w:p>
    <w:p w14:paraId="453AAAD4" w14:textId="77777777" w:rsidR="00432129" w:rsidRPr="0096367B" w:rsidRDefault="00432129" w:rsidP="0096367B">
      <w:pPr>
        <w:spacing w:after="0"/>
      </w:pPr>
    </w:p>
    <w:p w14:paraId="06B069E4" w14:textId="76B870F6" w:rsidR="0096367B" w:rsidRDefault="0096367B" w:rsidP="0096367B">
      <w:pPr>
        <w:spacing w:after="0"/>
      </w:pPr>
      <w:r w:rsidRPr="00432129">
        <w:rPr>
          <w:b/>
          <w:u w:val="single"/>
        </w:rPr>
        <w:t>Collaborating:</w:t>
      </w:r>
      <w:r w:rsidRPr="0096367B">
        <w:t xml:space="preserve"> You involve relevant parties and encourage feedback.  </w:t>
      </w:r>
    </w:p>
    <w:p w14:paraId="1CD2876E" w14:textId="77777777" w:rsidR="00432129" w:rsidRPr="0096367B" w:rsidRDefault="00432129" w:rsidP="0096367B">
      <w:pPr>
        <w:spacing w:after="0"/>
      </w:pPr>
    </w:p>
    <w:p w14:paraId="38DAFB5D" w14:textId="53A23664" w:rsidR="0096367B" w:rsidRDefault="0096367B" w:rsidP="0096367B">
      <w:pPr>
        <w:spacing w:after="0"/>
      </w:pPr>
      <w:r w:rsidRPr="00432129">
        <w:rPr>
          <w:b/>
          <w:u w:val="single"/>
        </w:rPr>
        <w:t>Taking the lead</w:t>
      </w:r>
      <w:r w:rsidRPr="0096367B">
        <w:rPr>
          <w:b/>
        </w:rPr>
        <w:t>:</w:t>
      </w:r>
      <w:r w:rsidRPr="0096367B">
        <w:t xml:space="preserve"> You take ownership and initiative while aiming for innovation.  </w:t>
      </w:r>
    </w:p>
    <w:p w14:paraId="110D7359" w14:textId="77777777" w:rsidR="00432129" w:rsidRPr="0096367B" w:rsidRDefault="00432129" w:rsidP="0096367B">
      <w:pPr>
        <w:spacing w:after="0"/>
      </w:pPr>
    </w:p>
    <w:p w14:paraId="43E9E6B7" w14:textId="4C0EC8B7" w:rsidR="0096367B" w:rsidRDefault="0096367B" w:rsidP="0096367B">
      <w:pPr>
        <w:spacing w:after="0"/>
      </w:pPr>
      <w:r w:rsidRPr="00432129">
        <w:rPr>
          <w:b/>
          <w:u w:val="single"/>
        </w:rPr>
        <w:t>Communicating:</w:t>
      </w:r>
      <w:r w:rsidRPr="0096367B">
        <w:t xml:space="preserve"> You listen and speak effectively and honestly.  </w:t>
      </w:r>
    </w:p>
    <w:p w14:paraId="6E36F4D6" w14:textId="77777777" w:rsidR="00432129" w:rsidRPr="0096367B" w:rsidRDefault="00432129" w:rsidP="0096367B">
      <w:pPr>
        <w:spacing w:after="0"/>
      </w:pPr>
    </w:p>
    <w:p w14:paraId="7F44E2B4" w14:textId="77777777" w:rsidR="0096367B" w:rsidRPr="0096367B" w:rsidRDefault="0096367B" w:rsidP="0096367B">
      <w:pPr>
        <w:spacing w:after="0"/>
      </w:pPr>
      <w:r w:rsidRPr="00432129">
        <w:rPr>
          <w:b/>
          <w:u w:val="single"/>
        </w:rPr>
        <w:lastRenderedPageBreak/>
        <w:t>Demonstrating integrity:</w:t>
      </w:r>
      <w:r w:rsidRPr="0096367B">
        <w:t xml:space="preserve"> You act in line with DRC’s vision and values.  </w:t>
      </w:r>
    </w:p>
    <w:p w14:paraId="3CB88314" w14:textId="77777777" w:rsidR="00F55A8D" w:rsidRPr="00B81AB9" w:rsidRDefault="00F55A8D" w:rsidP="00F55A8D">
      <w:pPr>
        <w:pStyle w:val="NormalWeb"/>
        <w:shd w:val="clear" w:color="auto" w:fill="FFFFFF"/>
        <w:jc w:val="both"/>
        <w:rPr>
          <w:rFonts w:asciiTheme="minorHAnsi" w:hAnsiTheme="minorHAnsi" w:cstheme="minorHAnsi"/>
          <w:color w:val="000000"/>
          <w:sz w:val="22"/>
          <w:szCs w:val="22"/>
        </w:rPr>
      </w:pPr>
    </w:p>
    <w:p w14:paraId="0D896252" w14:textId="77777777" w:rsidR="004C1B77" w:rsidRPr="00B81AB9" w:rsidRDefault="004C1B77" w:rsidP="004C1B77">
      <w:pPr>
        <w:pStyle w:val="NormalWeb"/>
        <w:shd w:val="clear" w:color="auto" w:fill="FFFFFF"/>
        <w:jc w:val="both"/>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We offer</w:t>
      </w:r>
    </w:p>
    <w:p w14:paraId="6A8DA546" w14:textId="33913073" w:rsidR="004C1B77" w:rsidRPr="00B81AB9" w:rsidRDefault="004C1B77" w:rsidP="004C1B77">
      <w:pPr>
        <w:pStyle w:val="NormalWeb"/>
        <w:shd w:val="clear" w:color="auto" w:fill="FFFFFF"/>
        <w:rPr>
          <w:rFonts w:asciiTheme="minorHAnsi" w:hAnsiTheme="minorHAnsi" w:cstheme="minorHAnsi"/>
          <w:color w:val="000000"/>
          <w:sz w:val="22"/>
          <w:szCs w:val="22"/>
        </w:rPr>
      </w:pPr>
      <w:r w:rsidRPr="00432129">
        <w:rPr>
          <w:rFonts w:asciiTheme="minorHAnsi" w:hAnsiTheme="minorHAnsi" w:cstheme="minorHAnsi"/>
          <w:b/>
          <w:bCs/>
          <w:color w:val="000000"/>
          <w:sz w:val="22"/>
          <w:szCs w:val="22"/>
        </w:rPr>
        <w:t>Contract Length:</w:t>
      </w:r>
      <w:r w:rsidRPr="00B81AB9">
        <w:rPr>
          <w:rFonts w:asciiTheme="minorHAnsi" w:hAnsiTheme="minorHAnsi" w:cstheme="minorHAnsi"/>
          <w:color w:val="000000"/>
          <w:sz w:val="22"/>
          <w:szCs w:val="22"/>
        </w:rPr>
        <w:t xml:space="preserve">  </w:t>
      </w:r>
      <w:r w:rsidR="00761A67">
        <w:rPr>
          <w:rFonts w:asciiTheme="minorHAnsi" w:hAnsiTheme="minorHAnsi" w:cstheme="minorHAnsi"/>
          <w:color w:val="000000"/>
          <w:sz w:val="22"/>
          <w:szCs w:val="22"/>
        </w:rPr>
        <w:t>up to s</w:t>
      </w:r>
      <w:r w:rsidRPr="00B81AB9">
        <w:rPr>
          <w:rFonts w:asciiTheme="minorHAnsi" w:hAnsiTheme="minorHAnsi" w:cstheme="minorHAnsi"/>
          <w:color w:val="000000"/>
          <w:sz w:val="22"/>
          <w:szCs w:val="22"/>
        </w:rPr>
        <w:t>ix months contract, renewable dependent on both funding and performance.</w:t>
      </w:r>
    </w:p>
    <w:p w14:paraId="570A6531" w14:textId="6BF66C77" w:rsidR="004C1B77" w:rsidRDefault="004C1B77" w:rsidP="00315E44">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Salary and conditions will be in accordance with Danish Refugee Council’s Terms of Employment for</w:t>
      </w:r>
      <w:r w:rsidR="002375EA">
        <w:rPr>
          <w:rFonts w:asciiTheme="minorHAnsi" w:hAnsiTheme="minorHAnsi" w:cstheme="minorHAnsi"/>
          <w:color w:val="000000"/>
          <w:sz w:val="22"/>
          <w:szCs w:val="22"/>
        </w:rPr>
        <w:t xml:space="preserve"> Na</w:t>
      </w:r>
      <w:r w:rsidR="00315E44">
        <w:rPr>
          <w:rFonts w:asciiTheme="minorHAnsi" w:hAnsiTheme="minorHAnsi" w:cstheme="minorHAnsi"/>
          <w:color w:val="000000"/>
          <w:sz w:val="22"/>
          <w:szCs w:val="22"/>
        </w:rPr>
        <w:t xml:space="preserve">tional Staff for the Assistant </w:t>
      </w:r>
      <w:r w:rsidRPr="00B81AB9">
        <w:rPr>
          <w:rFonts w:asciiTheme="minorHAnsi" w:hAnsiTheme="minorHAnsi" w:cstheme="minorHAnsi"/>
          <w:color w:val="000000"/>
          <w:sz w:val="22"/>
          <w:szCs w:val="22"/>
        </w:rPr>
        <w:t>level.</w:t>
      </w:r>
    </w:p>
    <w:p w14:paraId="481C9218" w14:textId="77777777" w:rsidR="00760B5B" w:rsidRPr="004A5D6A" w:rsidRDefault="00760B5B" w:rsidP="00760B5B">
      <w:pPr>
        <w:pStyle w:val="NormalWeb"/>
        <w:shd w:val="clear" w:color="auto" w:fill="FFFFFF"/>
        <w:rPr>
          <w:rFonts w:asciiTheme="minorHAnsi" w:hAnsiTheme="minorHAnsi" w:cstheme="minorHAnsi"/>
          <w:color w:val="000000"/>
          <w:sz w:val="22"/>
          <w:szCs w:val="22"/>
        </w:rPr>
      </w:pPr>
      <w:r w:rsidRPr="004A5D6A">
        <w:rPr>
          <w:rStyle w:val="Strong"/>
          <w:rFonts w:asciiTheme="minorHAnsi" w:hAnsiTheme="minorHAnsi" w:cstheme="minorHAnsi"/>
          <w:color w:val="000000"/>
          <w:sz w:val="22"/>
          <w:szCs w:val="22"/>
        </w:rPr>
        <w:t xml:space="preserve">Due to legal requirements, we are only allowed to consider applicants with Syrian or Syrian Palestinian nationality </w:t>
      </w:r>
    </w:p>
    <w:p w14:paraId="67AC0451" w14:textId="77777777" w:rsidR="00315E44" w:rsidRDefault="00315E44" w:rsidP="00315E44">
      <w:pPr>
        <w:pStyle w:val="NormalWeb"/>
        <w:shd w:val="clear" w:color="auto" w:fill="FFFFFF"/>
        <w:rPr>
          <w:rFonts w:asciiTheme="minorHAnsi" w:hAnsiTheme="minorHAnsi" w:cstheme="minorHAnsi"/>
          <w:color w:val="000000"/>
          <w:sz w:val="22"/>
          <w:szCs w:val="22"/>
        </w:rPr>
      </w:pPr>
    </w:p>
    <w:p w14:paraId="57C67B37" w14:textId="0E6887FD"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Application process</w:t>
      </w:r>
    </w:p>
    <w:p w14:paraId="7471CE76" w14:textId="7A6E1504" w:rsidR="004C1B77" w:rsidRDefault="004C1B77" w:rsidP="004C1B77">
      <w:pPr>
        <w:pStyle w:val="NormalWeb"/>
        <w:shd w:val="clear" w:color="auto" w:fill="FFFFFF"/>
        <w:rPr>
          <w:rFonts w:asciiTheme="minorHAnsi" w:hAnsiTheme="minorHAnsi" w:cstheme="minorHAnsi"/>
          <w:color w:val="000000"/>
          <w:sz w:val="22"/>
          <w:szCs w:val="22"/>
          <w:rtl/>
        </w:rPr>
      </w:pPr>
      <w:r w:rsidRPr="00B81AB9">
        <w:rPr>
          <w:rFonts w:asciiTheme="minorHAnsi" w:hAnsiTheme="minorHAnsi" w:cstheme="minorHAnsi"/>
          <w:color w:val="000000"/>
          <w:sz w:val="22"/>
          <w:szCs w:val="22"/>
        </w:rPr>
        <w:t>Interested? Then apply for this position, go to</w:t>
      </w:r>
    </w:p>
    <w:p w14:paraId="75B9A474" w14:textId="77777777" w:rsidR="00C547BD" w:rsidRDefault="00C547BD" w:rsidP="004C1B77">
      <w:pPr>
        <w:pStyle w:val="NormalWeb"/>
        <w:shd w:val="clear" w:color="auto" w:fill="FFFFFF"/>
        <w:rPr>
          <w:rFonts w:ascii="Helvetica" w:hAnsi="Helvetica" w:cs="Helvetica"/>
          <w:color w:val="333333"/>
          <w:sz w:val="21"/>
          <w:szCs w:val="21"/>
        </w:rPr>
      </w:pPr>
      <w:hyperlink r:id="rId8" w:tgtFrame="_blank" w:history="1">
        <w:r>
          <w:rPr>
            <w:rFonts w:ascii="Helvetica" w:hAnsi="Helvetica" w:cs="Helvetica"/>
            <w:color w:val="337AB7"/>
            <w:sz w:val="21"/>
            <w:szCs w:val="21"/>
            <w:u w:val="single"/>
          </w:rPr>
          <w:br/>
        </w:r>
        <w:bookmarkStart w:id="1" w:name="_GoBack"/>
        <w:r>
          <w:rPr>
            <w:rStyle w:val="Hyperlink"/>
            <w:rFonts w:ascii="Helvetica" w:hAnsi="Helvetica" w:cs="Helvetica"/>
            <w:color w:val="337AB7"/>
            <w:sz w:val="21"/>
            <w:szCs w:val="21"/>
          </w:rPr>
          <w:t>https://</w:t>
        </w:r>
        <w:bookmarkEnd w:id="1"/>
        <w:r>
          <w:rPr>
            <w:rStyle w:val="Hyperlink"/>
            <w:rFonts w:ascii="Helvetica" w:hAnsi="Helvetica" w:cs="Helvetica"/>
            <w:color w:val="337AB7"/>
            <w:sz w:val="21"/>
            <w:szCs w:val="21"/>
          </w:rPr>
          <w:t>candidate.hr-manager.net/ApplicationInit.aspx?cid=1036&amp;ProjectId=153422&amp;DepartmentId=19001&amp;MediaId=5</w:t>
        </w:r>
      </w:hyperlink>
    </w:p>
    <w:p w14:paraId="07382263" w14:textId="116BF599" w:rsidR="004C1B77" w:rsidRPr="00B81AB9" w:rsidRDefault="004C1B77" w:rsidP="004C1B77">
      <w:pPr>
        <w:pStyle w:val="NormalWeb"/>
        <w:shd w:val="clear" w:color="auto" w:fill="FFFFFF"/>
        <w:rPr>
          <w:rFonts w:asciiTheme="minorHAnsi" w:hAnsiTheme="minorHAnsi" w:cstheme="minorHAnsi"/>
          <w:color w:val="000000"/>
          <w:sz w:val="22"/>
          <w:szCs w:val="22"/>
          <w:rtl/>
          <w:lang w:bidi="ar-LB"/>
        </w:rPr>
      </w:pPr>
      <w:r w:rsidRPr="00B81AB9">
        <w:rPr>
          <w:rFonts w:asciiTheme="minorHAnsi" w:hAnsiTheme="minorHAnsi" w:cstheme="minorHAnsi"/>
          <w:color w:val="000000"/>
          <w:sz w:val="22"/>
          <w:szCs w:val="22"/>
        </w:rPr>
        <w:t> And click on "Apply for position".</w:t>
      </w:r>
    </w:p>
    <w:p w14:paraId="0F8BEDC9" w14:textId="77777777"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All applicants must upload a cover letter and an updated CV (no longer than four pages) in English. </w:t>
      </w:r>
      <w:r w:rsidRPr="00B81AB9">
        <w:rPr>
          <w:rStyle w:val="Strong"/>
          <w:rFonts w:asciiTheme="minorHAnsi" w:hAnsiTheme="minorHAnsi" w:cstheme="minorHAnsi"/>
          <w:color w:val="000000"/>
          <w:sz w:val="22"/>
          <w:szCs w:val="22"/>
        </w:rPr>
        <w:t>Applications sent by email will not be considered.</w:t>
      </w:r>
    </w:p>
    <w:p w14:paraId="062DE5E1" w14:textId="31CC56D2" w:rsidR="004C1B77" w:rsidRPr="00ED0FD4" w:rsidRDefault="004C1B77" w:rsidP="00ED0FD4">
      <w:pPr>
        <w:pStyle w:val="NormalWeb"/>
        <w:shd w:val="clear" w:color="auto" w:fill="FFFFFF"/>
        <w:rPr>
          <w:rFonts w:asciiTheme="minorHAnsi" w:hAnsiTheme="minorHAnsi" w:cstheme="minorHAnsi"/>
          <w:b/>
          <w:bCs/>
          <w:color w:val="000000"/>
          <w:sz w:val="22"/>
          <w:szCs w:val="22"/>
        </w:rPr>
      </w:pPr>
      <w:r w:rsidRPr="00B81AB9">
        <w:rPr>
          <w:rFonts w:asciiTheme="minorHAnsi" w:hAnsiTheme="minorHAnsi" w:cstheme="minorHAnsi"/>
          <w:color w:val="000000"/>
          <w:sz w:val="22"/>
          <w:szCs w:val="22"/>
        </w:rPr>
        <w:t>Closing date for applications: </w:t>
      </w:r>
      <w:r w:rsidRPr="00B81AB9">
        <w:rPr>
          <w:rStyle w:val="Strong"/>
          <w:rFonts w:asciiTheme="minorHAnsi" w:hAnsiTheme="minorHAnsi" w:cstheme="minorHAnsi"/>
          <w:color w:val="000000"/>
          <w:sz w:val="22"/>
          <w:szCs w:val="22"/>
        </w:rPr>
        <w:t>the </w:t>
      </w:r>
      <w:r w:rsidR="00315E44">
        <w:rPr>
          <w:rStyle w:val="Strong"/>
          <w:rFonts w:asciiTheme="minorHAnsi" w:hAnsiTheme="minorHAnsi" w:cstheme="minorHAnsi"/>
          <w:color w:val="000000"/>
          <w:sz w:val="22"/>
          <w:szCs w:val="22"/>
        </w:rPr>
        <w:t>21</w:t>
      </w:r>
      <w:r w:rsidR="00315E44">
        <w:rPr>
          <w:rStyle w:val="Strong"/>
          <w:rFonts w:asciiTheme="minorHAnsi" w:hAnsiTheme="minorHAnsi" w:cstheme="minorHAnsi"/>
          <w:color w:val="000000"/>
          <w:sz w:val="22"/>
          <w:szCs w:val="22"/>
          <w:vertAlign w:val="superscript"/>
        </w:rPr>
        <w:t>st</w:t>
      </w:r>
      <w:r w:rsidR="00315E44">
        <w:rPr>
          <w:rStyle w:val="Strong"/>
          <w:rFonts w:asciiTheme="minorHAnsi" w:hAnsiTheme="minorHAnsi" w:cstheme="minorHAnsi"/>
          <w:color w:val="000000"/>
          <w:sz w:val="22"/>
          <w:szCs w:val="22"/>
        </w:rPr>
        <w:t xml:space="preserve"> of </w:t>
      </w:r>
      <w:r w:rsidR="00500B7A">
        <w:rPr>
          <w:rStyle w:val="Strong"/>
          <w:rFonts w:asciiTheme="minorHAnsi" w:hAnsiTheme="minorHAnsi" w:cstheme="minorHAnsi"/>
          <w:color w:val="000000"/>
          <w:sz w:val="22"/>
          <w:szCs w:val="22"/>
        </w:rPr>
        <w:t>November</w:t>
      </w:r>
      <w:r w:rsidRPr="00B81AB9">
        <w:rPr>
          <w:rStyle w:val="Strong"/>
          <w:rFonts w:asciiTheme="minorHAnsi" w:hAnsiTheme="minorHAnsi" w:cstheme="minorHAnsi"/>
          <w:color w:val="000000"/>
          <w:sz w:val="22"/>
          <w:szCs w:val="22"/>
        </w:rPr>
        <w:t xml:space="preserve"> 2018.</w:t>
      </w:r>
      <w:r w:rsidRPr="00B81AB9">
        <w:rPr>
          <w:rFonts w:asciiTheme="minorHAnsi" w:hAnsiTheme="minorHAnsi" w:cstheme="minorHAnsi"/>
          <w:color w:val="000000"/>
          <w:sz w:val="22"/>
          <w:szCs w:val="22"/>
        </w:rPr>
        <w:t> </w:t>
      </w:r>
    </w:p>
    <w:p w14:paraId="29D8A282" w14:textId="77777777"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Style w:val="Strong"/>
          <w:rFonts w:asciiTheme="minorHAnsi" w:hAnsiTheme="minorHAnsi" w:cstheme="minorHAnsi"/>
          <w:color w:val="000000"/>
          <w:sz w:val="22"/>
          <w:szCs w:val="22"/>
        </w:rPr>
        <w:t>Need further information?</w:t>
      </w:r>
    </w:p>
    <w:p w14:paraId="76DF30C9" w14:textId="77777777" w:rsidR="004C1B77" w:rsidRPr="00B81AB9" w:rsidRDefault="004C1B77" w:rsidP="004C1B77">
      <w:pPr>
        <w:pStyle w:val="NormalWeb"/>
        <w:shd w:val="clear" w:color="auto" w:fill="FFFFFF"/>
        <w:rPr>
          <w:rFonts w:asciiTheme="minorHAnsi" w:hAnsiTheme="minorHAnsi" w:cstheme="minorHAnsi"/>
          <w:color w:val="000000"/>
          <w:sz w:val="22"/>
          <w:szCs w:val="22"/>
        </w:rPr>
      </w:pPr>
      <w:r w:rsidRPr="00B81AB9">
        <w:rPr>
          <w:rFonts w:asciiTheme="minorHAnsi" w:hAnsiTheme="minorHAnsi" w:cstheme="minorHAnsi"/>
          <w:color w:val="000000"/>
          <w:sz w:val="22"/>
          <w:szCs w:val="22"/>
        </w:rPr>
        <w:t>For further information about the Danish Refugee Council, please consult our website </w:t>
      </w:r>
      <w:hyperlink r:id="rId9" w:history="1">
        <w:r w:rsidRPr="00B81AB9">
          <w:rPr>
            <w:rStyle w:val="Hyperlink"/>
            <w:rFonts w:asciiTheme="minorHAnsi" w:hAnsiTheme="minorHAnsi" w:cstheme="minorHAnsi"/>
            <w:color w:val="CC051F"/>
            <w:sz w:val="22"/>
            <w:szCs w:val="22"/>
            <w:u w:val="none"/>
          </w:rPr>
          <w:t>drc.ngo</w:t>
        </w:r>
      </w:hyperlink>
      <w:r w:rsidRPr="00B81AB9">
        <w:rPr>
          <w:rFonts w:asciiTheme="minorHAnsi" w:hAnsiTheme="minorHAnsi" w:cstheme="minorHAnsi"/>
          <w:color w:val="000000"/>
          <w:sz w:val="22"/>
          <w:szCs w:val="22"/>
        </w:rPr>
        <w:t>.</w:t>
      </w:r>
    </w:p>
    <w:p w14:paraId="6B5F8DDF" w14:textId="77777777" w:rsidR="00F34C92" w:rsidRPr="00B81AB9" w:rsidRDefault="00F34C92" w:rsidP="00C6548A">
      <w:pPr>
        <w:rPr>
          <w:rFonts w:cstheme="minorHAnsi"/>
        </w:rPr>
      </w:pPr>
    </w:p>
    <w:sectPr w:rsidR="00F34C92" w:rsidRPr="00B81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156B" w14:textId="77777777" w:rsidR="00131790" w:rsidRDefault="00131790" w:rsidP="00F01733">
      <w:pPr>
        <w:spacing w:after="0" w:line="240" w:lineRule="auto"/>
      </w:pPr>
      <w:r>
        <w:separator/>
      </w:r>
    </w:p>
  </w:endnote>
  <w:endnote w:type="continuationSeparator" w:id="0">
    <w:p w14:paraId="04CF2E55" w14:textId="77777777" w:rsidR="00131790" w:rsidRDefault="00131790"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145C" w14:textId="77777777" w:rsidR="00131790" w:rsidRDefault="00131790" w:rsidP="00F01733">
      <w:pPr>
        <w:spacing w:after="0" w:line="240" w:lineRule="auto"/>
      </w:pPr>
      <w:r>
        <w:separator/>
      </w:r>
    </w:p>
  </w:footnote>
  <w:footnote w:type="continuationSeparator" w:id="0">
    <w:p w14:paraId="478E0737" w14:textId="77777777" w:rsidR="00131790" w:rsidRDefault="00131790"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2880"/>
    <w:multiLevelType w:val="hybridMultilevel"/>
    <w:tmpl w:val="CE589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92A3B"/>
    <w:multiLevelType w:val="hybridMultilevel"/>
    <w:tmpl w:val="D6BA351A"/>
    <w:lvl w:ilvl="0" w:tplc="9A2AA7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73BDE"/>
    <w:multiLevelType w:val="hybridMultilevel"/>
    <w:tmpl w:val="2F7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60F72"/>
    <w:multiLevelType w:val="hybridMultilevel"/>
    <w:tmpl w:val="82E29FBA"/>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5A2549"/>
    <w:multiLevelType w:val="hybridMultilevel"/>
    <w:tmpl w:val="15CC7958"/>
    <w:lvl w:ilvl="0" w:tplc="9A2AA7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12"/>
  </w:num>
  <w:num w:numId="5">
    <w:abstractNumId w:val="4"/>
  </w:num>
  <w:num w:numId="6">
    <w:abstractNumId w:val="5"/>
  </w:num>
  <w:num w:numId="7">
    <w:abstractNumId w:val="0"/>
  </w:num>
  <w:num w:numId="8">
    <w:abstractNumId w:val="7"/>
  </w:num>
  <w:num w:numId="9">
    <w:abstractNumId w:val="3"/>
  </w:num>
  <w:num w:numId="10">
    <w:abstractNumId w:val="18"/>
  </w:num>
  <w:num w:numId="11">
    <w:abstractNumId w:val="2"/>
  </w:num>
  <w:num w:numId="12">
    <w:abstractNumId w:val="9"/>
  </w:num>
  <w:num w:numId="13">
    <w:abstractNumId w:val="15"/>
  </w:num>
  <w:num w:numId="14">
    <w:abstractNumId w:val="20"/>
  </w:num>
  <w:num w:numId="15">
    <w:abstractNumId w:val="16"/>
  </w:num>
  <w:num w:numId="16">
    <w:abstractNumId w:val="22"/>
  </w:num>
  <w:num w:numId="17">
    <w:abstractNumId w:val="10"/>
  </w:num>
  <w:num w:numId="18">
    <w:abstractNumId w:val="19"/>
  </w:num>
  <w:num w:numId="19">
    <w:abstractNumId w:val="8"/>
  </w:num>
  <w:num w:numId="20">
    <w:abstractNumId w:val="1"/>
  </w:num>
  <w:num w:numId="21">
    <w:abstractNumId w:val="6"/>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12260"/>
    <w:rsid w:val="000204F3"/>
    <w:rsid w:val="00037E3A"/>
    <w:rsid w:val="0005472F"/>
    <w:rsid w:val="00060624"/>
    <w:rsid w:val="000A1AC8"/>
    <w:rsid w:val="000A2A3A"/>
    <w:rsid w:val="000A634D"/>
    <w:rsid w:val="000C3E4A"/>
    <w:rsid w:val="00100F2D"/>
    <w:rsid w:val="00107B10"/>
    <w:rsid w:val="00112B14"/>
    <w:rsid w:val="00122A34"/>
    <w:rsid w:val="00122A98"/>
    <w:rsid w:val="00131790"/>
    <w:rsid w:val="001D5F96"/>
    <w:rsid w:val="00217051"/>
    <w:rsid w:val="002375EA"/>
    <w:rsid w:val="00260975"/>
    <w:rsid w:val="002C1B98"/>
    <w:rsid w:val="002E4687"/>
    <w:rsid w:val="0031352D"/>
    <w:rsid w:val="00315E44"/>
    <w:rsid w:val="003627AC"/>
    <w:rsid w:val="00385561"/>
    <w:rsid w:val="003A57EE"/>
    <w:rsid w:val="003A7BFF"/>
    <w:rsid w:val="003D6C41"/>
    <w:rsid w:val="003F1B1E"/>
    <w:rsid w:val="00430025"/>
    <w:rsid w:val="00432129"/>
    <w:rsid w:val="004462EB"/>
    <w:rsid w:val="004943B1"/>
    <w:rsid w:val="004C1B77"/>
    <w:rsid w:val="004C400D"/>
    <w:rsid w:val="004D318A"/>
    <w:rsid w:val="004F6481"/>
    <w:rsid w:val="00500B7A"/>
    <w:rsid w:val="00510339"/>
    <w:rsid w:val="00510C7E"/>
    <w:rsid w:val="005208AF"/>
    <w:rsid w:val="0054214A"/>
    <w:rsid w:val="005710E1"/>
    <w:rsid w:val="0058569A"/>
    <w:rsid w:val="005E74C9"/>
    <w:rsid w:val="0060255D"/>
    <w:rsid w:val="00605AC2"/>
    <w:rsid w:val="006063F9"/>
    <w:rsid w:val="00632C18"/>
    <w:rsid w:val="00640070"/>
    <w:rsid w:val="006410B0"/>
    <w:rsid w:val="00641B2A"/>
    <w:rsid w:val="00650E2F"/>
    <w:rsid w:val="00650FEF"/>
    <w:rsid w:val="00663693"/>
    <w:rsid w:val="006A725A"/>
    <w:rsid w:val="006D1639"/>
    <w:rsid w:val="006F18D4"/>
    <w:rsid w:val="00727EE0"/>
    <w:rsid w:val="007375A9"/>
    <w:rsid w:val="0074326B"/>
    <w:rsid w:val="007520F3"/>
    <w:rsid w:val="00760B5B"/>
    <w:rsid w:val="00761A67"/>
    <w:rsid w:val="007713C2"/>
    <w:rsid w:val="008014BF"/>
    <w:rsid w:val="00877019"/>
    <w:rsid w:val="008B32AA"/>
    <w:rsid w:val="008B630B"/>
    <w:rsid w:val="008C16C1"/>
    <w:rsid w:val="008C5034"/>
    <w:rsid w:val="008F6E01"/>
    <w:rsid w:val="00904A95"/>
    <w:rsid w:val="00925B52"/>
    <w:rsid w:val="0096367B"/>
    <w:rsid w:val="00965EE6"/>
    <w:rsid w:val="009B40D4"/>
    <w:rsid w:val="00A11284"/>
    <w:rsid w:val="00A30800"/>
    <w:rsid w:val="00AC1E30"/>
    <w:rsid w:val="00AD58FE"/>
    <w:rsid w:val="00B01B26"/>
    <w:rsid w:val="00B15D98"/>
    <w:rsid w:val="00B241D3"/>
    <w:rsid w:val="00B33957"/>
    <w:rsid w:val="00B466CA"/>
    <w:rsid w:val="00B467B7"/>
    <w:rsid w:val="00B553BB"/>
    <w:rsid w:val="00B81AB9"/>
    <w:rsid w:val="00B81BD8"/>
    <w:rsid w:val="00BA3037"/>
    <w:rsid w:val="00BA6271"/>
    <w:rsid w:val="00BD01D8"/>
    <w:rsid w:val="00BD71ED"/>
    <w:rsid w:val="00C44E4F"/>
    <w:rsid w:val="00C547BD"/>
    <w:rsid w:val="00C57D81"/>
    <w:rsid w:val="00C6548A"/>
    <w:rsid w:val="00C7265C"/>
    <w:rsid w:val="00CA2702"/>
    <w:rsid w:val="00CE32CB"/>
    <w:rsid w:val="00D027A7"/>
    <w:rsid w:val="00D10B7D"/>
    <w:rsid w:val="00D5571D"/>
    <w:rsid w:val="00D80205"/>
    <w:rsid w:val="00D82B55"/>
    <w:rsid w:val="00D851BF"/>
    <w:rsid w:val="00DE1772"/>
    <w:rsid w:val="00E127C4"/>
    <w:rsid w:val="00E34E69"/>
    <w:rsid w:val="00E4132C"/>
    <w:rsid w:val="00E96AA5"/>
    <w:rsid w:val="00EC7F8D"/>
    <w:rsid w:val="00ED0FD4"/>
    <w:rsid w:val="00F01733"/>
    <w:rsid w:val="00F10095"/>
    <w:rsid w:val="00F3001F"/>
    <w:rsid w:val="00F34C92"/>
    <w:rsid w:val="00F55A8D"/>
    <w:rsid w:val="00F7073F"/>
    <w:rsid w:val="00F73856"/>
    <w:rsid w:val="00F74969"/>
    <w:rsid w:val="00F95A8A"/>
    <w:rsid w:val="00FA661C"/>
    <w:rsid w:val="00FD4FD0"/>
    <w:rsid w:val="00FD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3422&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2</cp:revision>
  <dcterms:created xsi:type="dcterms:W3CDTF">2018-11-08T13:56:00Z</dcterms:created>
  <dcterms:modified xsi:type="dcterms:W3CDTF">2018-11-08T13:56:00Z</dcterms:modified>
</cp:coreProperties>
</file>